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B74323" w:rsidRPr="00B74323" w:rsidTr="00B74323">
        <w:trPr>
          <w:tblCellSpacing w:w="0" w:type="dxa"/>
        </w:trPr>
        <w:tc>
          <w:tcPr>
            <w:tcW w:w="3348" w:type="dxa"/>
            <w:shd w:val="clear" w:color="auto" w:fill="FFFFFF"/>
            <w:tcMar>
              <w:top w:w="0" w:type="dxa"/>
              <w:left w:w="108" w:type="dxa"/>
              <w:bottom w:w="0" w:type="dxa"/>
              <w:right w:w="108" w:type="dxa"/>
            </w:tcMar>
            <w:hideMark/>
          </w:tcPr>
          <w:p w:rsidR="00B74323" w:rsidRPr="00B74323" w:rsidRDefault="00B74323" w:rsidP="00B74323">
            <w:pPr>
              <w:spacing w:before="120" w:after="120" w:line="234" w:lineRule="atLeast"/>
              <w:jc w:val="center"/>
              <w:rPr>
                <w:rFonts w:ascii="Times New Roman" w:eastAsia="Times New Roman" w:hAnsi="Times New Roman" w:cs="Times New Roman"/>
                <w:color w:val="000000"/>
                <w:sz w:val="24"/>
                <w:szCs w:val="24"/>
              </w:rPr>
            </w:pPr>
            <w:r w:rsidRPr="00B74323">
              <w:rPr>
                <w:rFonts w:ascii="Times New Roman" w:eastAsia="Times New Roman" w:hAnsi="Times New Roman" w:cs="Times New Roman"/>
                <w:b/>
                <w:bCs/>
                <w:color w:val="000000"/>
                <w:sz w:val="24"/>
                <w:szCs w:val="24"/>
              </w:rPr>
              <w:t>THỦ TƯỚNG CHÍNH PHỦ</w:t>
            </w:r>
            <w:r w:rsidRPr="00B74323">
              <w:rPr>
                <w:rFonts w:ascii="Times New Roman" w:eastAsia="Times New Roman" w:hAnsi="Times New Roman" w:cs="Times New Roman"/>
                <w:b/>
                <w:bCs/>
                <w:color w:val="000000"/>
                <w:sz w:val="24"/>
                <w:szCs w:val="24"/>
              </w:rPr>
              <w:br/>
              <w:t>-------</w:t>
            </w:r>
          </w:p>
        </w:tc>
        <w:tc>
          <w:tcPr>
            <w:tcW w:w="5508" w:type="dxa"/>
            <w:shd w:val="clear" w:color="auto" w:fill="FFFFFF"/>
            <w:tcMar>
              <w:top w:w="0" w:type="dxa"/>
              <w:left w:w="108" w:type="dxa"/>
              <w:bottom w:w="0" w:type="dxa"/>
              <w:right w:w="108" w:type="dxa"/>
            </w:tcMar>
            <w:hideMark/>
          </w:tcPr>
          <w:p w:rsidR="00B74323" w:rsidRPr="00B74323" w:rsidRDefault="00B74323" w:rsidP="00B74323">
            <w:pPr>
              <w:spacing w:before="120" w:after="120" w:line="234" w:lineRule="atLeast"/>
              <w:jc w:val="center"/>
              <w:rPr>
                <w:rFonts w:ascii="Times New Roman" w:eastAsia="Times New Roman" w:hAnsi="Times New Roman" w:cs="Times New Roman"/>
                <w:color w:val="000000"/>
                <w:sz w:val="24"/>
                <w:szCs w:val="24"/>
              </w:rPr>
            </w:pPr>
            <w:r w:rsidRPr="00B74323">
              <w:rPr>
                <w:rFonts w:ascii="Times New Roman" w:eastAsia="Times New Roman" w:hAnsi="Times New Roman" w:cs="Times New Roman"/>
                <w:b/>
                <w:bCs/>
                <w:color w:val="000000"/>
                <w:sz w:val="24"/>
                <w:szCs w:val="24"/>
              </w:rPr>
              <w:t>CỘNG HÒA XÃ HỘI CHỦ NGHĨA VIỆT NAM</w:t>
            </w:r>
            <w:r w:rsidRPr="00B74323">
              <w:rPr>
                <w:rFonts w:ascii="Times New Roman" w:eastAsia="Times New Roman" w:hAnsi="Times New Roman" w:cs="Times New Roman"/>
                <w:b/>
                <w:bCs/>
                <w:color w:val="000000"/>
                <w:sz w:val="24"/>
                <w:szCs w:val="24"/>
              </w:rPr>
              <w:br/>
              <w:t>Độc lập - Tự do - Hạnh phúc</w:t>
            </w:r>
            <w:r w:rsidRPr="00B74323">
              <w:rPr>
                <w:rFonts w:ascii="Times New Roman" w:eastAsia="Times New Roman" w:hAnsi="Times New Roman" w:cs="Times New Roman"/>
                <w:b/>
                <w:bCs/>
                <w:color w:val="000000"/>
                <w:sz w:val="24"/>
                <w:szCs w:val="24"/>
              </w:rPr>
              <w:br/>
              <w:t>---------------</w:t>
            </w:r>
          </w:p>
        </w:tc>
      </w:tr>
      <w:tr w:rsidR="00B74323" w:rsidRPr="00B74323" w:rsidTr="00B74323">
        <w:trPr>
          <w:trHeight w:val="95"/>
          <w:tblCellSpacing w:w="0" w:type="dxa"/>
        </w:trPr>
        <w:tc>
          <w:tcPr>
            <w:tcW w:w="3348" w:type="dxa"/>
            <w:shd w:val="clear" w:color="auto" w:fill="FFFFFF"/>
            <w:tcMar>
              <w:top w:w="0" w:type="dxa"/>
              <w:left w:w="108" w:type="dxa"/>
              <w:bottom w:w="0" w:type="dxa"/>
              <w:right w:w="108" w:type="dxa"/>
            </w:tcMar>
            <w:hideMark/>
          </w:tcPr>
          <w:p w:rsidR="00B74323" w:rsidRPr="00B74323" w:rsidRDefault="00B74323" w:rsidP="00B74323">
            <w:pPr>
              <w:spacing w:before="120" w:after="120" w:line="95" w:lineRule="atLeast"/>
              <w:jc w:val="center"/>
              <w:rPr>
                <w:rFonts w:ascii="Times New Roman" w:eastAsia="Times New Roman" w:hAnsi="Times New Roman" w:cs="Times New Roman"/>
                <w:color w:val="000000"/>
                <w:sz w:val="24"/>
                <w:szCs w:val="24"/>
              </w:rPr>
            </w:pPr>
            <w:r w:rsidRPr="00B74323">
              <w:rPr>
                <w:rFonts w:ascii="Times New Roman" w:eastAsia="Times New Roman" w:hAnsi="Times New Roman" w:cs="Times New Roman"/>
                <w:color w:val="000000"/>
                <w:sz w:val="24"/>
                <w:szCs w:val="24"/>
              </w:rPr>
              <w:t>Số: 761/QĐ-TTg</w:t>
            </w:r>
          </w:p>
        </w:tc>
        <w:tc>
          <w:tcPr>
            <w:tcW w:w="5508" w:type="dxa"/>
            <w:shd w:val="clear" w:color="auto" w:fill="FFFFFF"/>
            <w:tcMar>
              <w:top w:w="0" w:type="dxa"/>
              <w:left w:w="108" w:type="dxa"/>
              <w:bottom w:w="0" w:type="dxa"/>
              <w:right w:w="108" w:type="dxa"/>
            </w:tcMar>
            <w:hideMark/>
          </w:tcPr>
          <w:p w:rsidR="00B74323" w:rsidRPr="00B74323" w:rsidRDefault="00B74323" w:rsidP="00B74323">
            <w:pPr>
              <w:spacing w:before="120" w:after="120" w:line="95" w:lineRule="atLeast"/>
              <w:jc w:val="right"/>
              <w:rPr>
                <w:rFonts w:ascii="Times New Roman" w:eastAsia="Times New Roman" w:hAnsi="Times New Roman" w:cs="Times New Roman"/>
                <w:color w:val="000000"/>
                <w:sz w:val="24"/>
                <w:szCs w:val="24"/>
              </w:rPr>
            </w:pPr>
            <w:r w:rsidRPr="00B74323">
              <w:rPr>
                <w:rFonts w:ascii="Times New Roman" w:eastAsia="Times New Roman" w:hAnsi="Times New Roman" w:cs="Times New Roman"/>
                <w:i/>
                <w:iCs/>
                <w:color w:val="000000"/>
                <w:sz w:val="24"/>
                <w:szCs w:val="24"/>
              </w:rPr>
              <w:t>Hà Nội, ngày 23 tháng 05 năm 2014</w:t>
            </w:r>
          </w:p>
        </w:tc>
      </w:tr>
    </w:tbl>
    <w:p w:rsidR="00B74323" w:rsidRPr="007B1CF4" w:rsidRDefault="00B74323" w:rsidP="007B1CF4">
      <w:pPr>
        <w:shd w:val="clear" w:color="auto" w:fill="FFFFFF"/>
        <w:spacing w:before="120" w:after="120" w:line="234" w:lineRule="atLeast"/>
        <w:jc w:val="center"/>
        <w:rPr>
          <w:rFonts w:ascii="Times New Roman" w:eastAsia="Times New Roman" w:hAnsi="Times New Roman" w:cs="Times New Roman"/>
          <w:color w:val="000000"/>
          <w:sz w:val="24"/>
          <w:szCs w:val="24"/>
        </w:rPr>
      </w:pPr>
      <w:bookmarkStart w:id="0" w:name="loai_1"/>
      <w:r w:rsidRPr="007B1CF4">
        <w:rPr>
          <w:rFonts w:ascii="Times New Roman" w:eastAsia="Times New Roman" w:hAnsi="Times New Roman" w:cs="Times New Roman"/>
          <w:b/>
          <w:bCs/>
          <w:color w:val="000000"/>
          <w:sz w:val="24"/>
          <w:szCs w:val="24"/>
          <w:lang w:val="vi-VN"/>
        </w:rPr>
        <w:t>QUYẾT ĐỊNH</w:t>
      </w:r>
      <w:bookmarkEnd w:id="0"/>
    </w:p>
    <w:p w:rsidR="00B74323" w:rsidRPr="007B1CF4" w:rsidRDefault="00B74323" w:rsidP="0038653D">
      <w:pPr>
        <w:shd w:val="clear" w:color="auto" w:fill="FFFFFF"/>
        <w:spacing w:after="0" w:line="234" w:lineRule="atLeast"/>
        <w:jc w:val="center"/>
        <w:rPr>
          <w:rFonts w:ascii="Times New Roman" w:eastAsia="Times New Roman" w:hAnsi="Times New Roman" w:cs="Times New Roman"/>
          <w:color w:val="000000"/>
          <w:sz w:val="24"/>
          <w:szCs w:val="24"/>
        </w:rPr>
      </w:pPr>
      <w:bookmarkStart w:id="1" w:name="loai_1_name"/>
      <w:r w:rsidRPr="007B1CF4">
        <w:rPr>
          <w:rFonts w:ascii="Times New Roman" w:eastAsia="Times New Roman" w:hAnsi="Times New Roman" w:cs="Times New Roman"/>
          <w:color w:val="000000"/>
          <w:sz w:val="24"/>
          <w:szCs w:val="24"/>
          <w:lang w:val="vi-VN"/>
        </w:rPr>
        <w:t>PHÊ DUYỆT “ĐỀ ÁN PHÁT TRIỂN TRƯỜNG NGHỀ CHẤT LƯỢNG CAO ĐẾN NĂM 2020”</w:t>
      </w:r>
      <w:bookmarkEnd w:id="1"/>
    </w:p>
    <w:p w:rsidR="007B1CF4" w:rsidRDefault="007B1CF4" w:rsidP="007B1CF4">
      <w:pPr>
        <w:shd w:val="clear" w:color="auto" w:fill="FFFFFF"/>
        <w:spacing w:after="0" w:line="234"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7B1CF4" w:rsidRPr="007B1CF4" w:rsidRDefault="007B1CF4" w:rsidP="007B1CF4">
      <w:pPr>
        <w:shd w:val="clear" w:color="auto" w:fill="FFFFFF"/>
        <w:spacing w:after="0" w:line="234" w:lineRule="atLeast"/>
        <w:rPr>
          <w:rFonts w:ascii="Times New Roman" w:eastAsia="Times New Roman" w:hAnsi="Times New Roman" w:cs="Times New Roman"/>
          <w:color w:val="000000"/>
          <w:sz w:val="28"/>
          <w:szCs w:val="28"/>
        </w:rPr>
      </w:pPr>
    </w:p>
    <w:p w:rsidR="00B74323" w:rsidRPr="00B74323" w:rsidRDefault="00B74323" w:rsidP="00B74323">
      <w:pPr>
        <w:shd w:val="clear" w:color="auto" w:fill="FFFFFF"/>
        <w:spacing w:after="0" w:line="234" w:lineRule="atLeast"/>
        <w:jc w:val="both"/>
        <w:rPr>
          <w:rFonts w:ascii="Times New Roman" w:eastAsia="Times New Roman" w:hAnsi="Times New Roman" w:cs="Times New Roman"/>
          <w:color w:val="000000"/>
          <w:sz w:val="28"/>
          <w:szCs w:val="28"/>
        </w:rPr>
      </w:pPr>
      <w:bookmarkStart w:id="2" w:name="muc_3"/>
      <w:r w:rsidRPr="00B74323">
        <w:rPr>
          <w:rFonts w:ascii="Times New Roman" w:eastAsia="Times New Roman" w:hAnsi="Times New Roman" w:cs="Times New Roman"/>
          <w:b/>
          <w:bCs/>
          <w:color w:val="000000"/>
          <w:sz w:val="28"/>
          <w:szCs w:val="28"/>
        </w:rPr>
        <w:t xml:space="preserve">III. </w:t>
      </w:r>
      <w:r w:rsidRPr="007B1CF4">
        <w:rPr>
          <w:rFonts w:ascii="Times New Roman" w:eastAsia="Times New Roman" w:hAnsi="Times New Roman" w:cs="Times New Roman"/>
          <w:b/>
          <w:bCs/>
          <w:color w:val="000000"/>
          <w:sz w:val="28"/>
          <w:szCs w:val="28"/>
          <w:highlight w:val="cyan"/>
        </w:rPr>
        <w:t>TIÊU CHÍ CỦA TRƯỜNG NGHỀ CHẤT LƯỢNG CAO</w:t>
      </w:r>
      <w:bookmarkEnd w:id="2"/>
    </w:p>
    <w:p w:rsidR="00B74323" w:rsidRPr="00B74323" w:rsidRDefault="00B74323" w:rsidP="00B74323">
      <w:pPr>
        <w:shd w:val="clear" w:color="auto" w:fill="FFFFFF"/>
        <w:spacing w:before="120" w:after="120" w:line="234" w:lineRule="atLeast"/>
        <w:jc w:val="both"/>
        <w:rPr>
          <w:rFonts w:ascii="Times New Roman" w:eastAsia="Times New Roman" w:hAnsi="Times New Roman" w:cs="Times New Roman"/>
          <w:color w:val="000000"/>
          <w:sz w:val="28"/>
          <w:szCs w:val="28"/>
        </w:rPr>
      </w:pPr>
      <w:r w:rsidRPr="00B74323">
        <w:rPr>
          <w:rFonts w:ascii="Times New Roman" w:eastAsia="Times New Roman" w:hAnsi="Times New Roman" w:cs="Times New Roman"/>
          <w:color w:val="000000"/>
          <w:sz w:val="28"/>
          <w:szCs w:val="28"/>
        </w:rPr>
        <w:t>Trường được công nhận là trường nghề chất lượng cao khi được cơ quan kiểm định chất lượng dạy nghề đánh giá đáp ứng đủ các tiêu chí sau đây:</w:t>
      </w:r>
    </w:p>
    <w:p w:rsidR="00B74323" w:rsidRPr="00B74323" w:rsidRDefault="00B74323" w:rsidP="00B74323">
      <w:pPr>
        <w:shd w:val="clear" w:color="auto" w:fill="FFFFFF"/>
        <w:spacing w:before="120" w:after="120" w:line="234" w:lineRule="atLeast"/>
        <w:jc w:val="both"/>
        <w:rPr>
          <w:rFonts w:ascii="Times New Roman" w:eastAsia="Times New Roman" w:hAnsi="Times New Roman" w:cs="Times New Roman"/>
          <w:color w:val="000000"/>
          <w:sz w:val="28"/>
          <w:szCs w:val="28"/>
        </w:rPr>
      </w:pPr>
      <w:r w:rsidRPr="00B74323">
        <w:rPr>
          <w:rFonts w:ascii="Times New Roman" w:eastAsia="Times New Roman" w:hAnsi="Times New Roman" w:cs="Times New Roman"/>
          <w:color w:val="000000"/>
          <w:sz w:val="28"/>
          <w:szCs w:val="28"/>
        </w:rPr>
        <w:t xml:space="preserve">1. Về quy mô đào tạo: Quy mô đào tạo tối thiểu là 2.000 học sinh, sinh viên hệ trung cấp nghề, cao đẳng nghề (tính </w:t>
      </w:r>
      <w:proofErr w:type="gramStart"/>
      <w:r w:rsidRPr="00B74323">
        <w:rPr>
          <w:rFonts w:ascii="Times New Roman" w:eastAsia="Times New Roman" w:hAnsi="Times New Roman" w:cs="Times New Roman"/>
          <w:color w:val="000000"/>
          <w:sz w:val="28"/>
          <w:szCs w:val="28"/>
        </w:rPr>
        <w:t>theo</w:t>
      </w:r>
      <w:proofErr w:type="gramEnd"/>
      <w:r w:rsidRPr="00B74323">
        <w:rPr>
          <w:rFonts w:ascii="Times New Roman" w:eastAsia="Times New Roman" w:hAnsi="Times New Roman" w:cs="Times New Roman"/>
          <w:color w:val="000000"/>
          <w:sz w:val="28"/>
          <w:szCs w:val="28"/>
        </w:rPr>
        <w:t xml:space="preserve"> số học sinh, sinh viên quy đổi), trong đó có ít nhất 30% học sinh, sinh viên học các nghề trọng điểm.</w:t>
      </w:r>
    </w:p>
    <w:p w:rsidR="00B74323" w:rsidRPr="00B74323" w:rsidRDefault="00B74323" w:rsidP="00B74323">
      <w:pPr>
        <w:shd w:val="clear" w:color="auto" w:fill="FFFFFF"/>
        <w:spacing w:before="120" w:after="120" w:line="234" w:lineRule="atLeast"/>
        <w:jc w:val="both"/>
        <w:rPr>
          <w:rFonts w:ascii="Times New Roman" w:eastAsia="Times New Roman" w:hAnsi="Times New Roman" w:cs="Times New Roman"/>
          <w:color w:val="000000"/>
          <w:sz w:val="28"/>
          <w:szCs w:val="28"/>
        </w:rPr>
      </w:pPr>
      <w:r w:rsidRPr="00B74323">
        <w:rPr>
          <w:rFonts w:ascii="Times New Roman" w:eastAsia="Times New Roman" w:hAnsi="Times New Roman" w:cs="Times New Roman"/>
          <w:color w:val="000000"/>
          <w:sz w:val="28"/>
          <w:szCs w:val="28"/>
        </w:rPr>
        <w:t>2. Về việc làm sau đào tạo: Có ít nhất 80% số học sinh, sinh viên tốt nghiệp có việc làm đúng nghề được đào tạo trong vòng 6 tháng kể từ khi tốt nghiệp, trong đó các nghề trọng điểm đạt ít nhất là 90%.</w:t>
      </w:r>
    </w:p>
    <w:p w:rsidR="00B74323" w:rsidRPr="00B74323" w:rsidRDefault="00B74323" w:rsidP="00B74323">
      <w:pPr>
        <w:shd w:val="clear" w:color="auto" w:fill="FFFFFF"/>
        <w:spacing w:before="120" w:after="120" w:line="234" w:lineRule="atLeast"/>
        <w:jc w:val="both"/>
        <w:rPr>
          <w:rFonts w:ascii="Times New Roman" w:eastAsia="Times New Roman" w:hAnsi="Times New Roman" w:cs="Times New Roman"/>
          <w:color w:val="000000"/>
          <w:sz w:val="28"/>
          <w:szCs w:val="28"/>
        </w:rPr>
      </w:pPr>
      <w:r w:rsidRPr="00B74323">
        <w:rPr>
          <w:rFonts w:ascii="Times New Roman" w:eastAsia="Times New Roman" w:hAnsi="Times New Roman" w:cs="Times New Roman"/>
          <w:color w:val="000000"/>
          <w:sz w:val="28"/>
          <w:szCs w:val="28"/>
        </w:rPr>
        <w:t>3. Về trình độ học sinh, sinh viên sau đào tạo: 100% học sinh, sinh viên tốt nghiệp hệ trung cấp nghề đạt bậc 2/5, hệ cao đẳng nghề đạt bậc 3/5 của tiêu chuẩn kỹ năng nghề quốc gia và có trình độ tin học đạt tiêu chuẩn IC3 hoặc tương đương trở lên, trình độ ngoại ngữ tiếng Anh đạt 300 điểm TOEIC hoặc tương đương trở lên. Trong đó, học sinh, sinh viên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p>
    <w:p w:rsidR="00B74323" w:rsidRPr="00B74323" w:rsidRDefault="00B74323" w:rsidP="00B74323">
      <w:pPr>
        <w:shd w:val="clear" w:color="auto" w:fill="FFFFFF"/>
        <w:spacing w:before="120" w:after="120" w:line="234" w:lineRule="atLeast"/>
        <w:jc w:val="both"/>
        <w:rPr>
          <w:rFonts w:ascii="Times New Roman" w:eastAsia="Times New Roman" w:hAnsi="Times New Roman" w:cs="Times New Roman"/>
          <w:color w:val="000000"/>
          <w:sz w:val="28"/>
          <w:szCs w:val="28"/>
        </w:rPr>
      </w:pPr>
      <w:r w:rsidRPr="00B74323">
        <w:rPr>
          <w:rFonts w:ascii="Times New Roman" w:eastAsia="Times New Roman" w:hAnsi="Times New Roman" w:cs="Times New Roman"/>
          <w:color w:val="000000"/>
          <w:sz w:val="28"/>
          <w:szCs w:val="28"/>
        </w:rPr>
        <w:t>4. Về kiểm định chất lượng: Trường đạt cấp độ 3 tiêu chuẩn kiểm định chất lượng trường cao đẳng nghề; 100% nghề đào tạo đạt tiêu chuẩn kiểm định chất lượng chương trình đào tạo.</w:t>
      </w:r>
    </w:p>
    <w:p w:rsidR="00B74323" w:rsidRPr="00B74323" w:rsidRDefault="00B74323" w:rsidP="00B74323">
      <w:pPr>
        <w:shd w:val="clear" w:color="auto" w:fill="FFFFFF"/>
        <w:spacing w:before="120" w:after="120" w:line="234" w:lineRule="atLeast"/>
        <w:jc w:val="both"/>
        <w:rPr>
          <w:rFonts w:ascii="Times New Roman" w:eastAsia="Times New Roman" w:hAnsi="Times New Roman" w:cs="Times New Roman"/>
          <w:color w:val="000000"/>
          <w:sz w:val="28"/>
          <w:szCs w:val="28"/>
        </w:rPr>
      </w:pPr>
      <w:r w:rsidRPr="00B74323">
        <w:rPr>
          <w:rFonts w:ascii="Times New Roman" w:eastAsia="Times New Roman" w:hAnsi="Times New Roman" w:cs="Times New Roman"/>
          <w:color w:val="000000"/>
          <w:sz w:val="28"/>
          <w:szCs w:val="28"/>
        </w:rPr>
        <w:t xml:space="preserve">5. </w:t>
      </w:r>
      <w:r w:rsidRPr="007B1CF4">
        <w:rPr>
          <w:rFonts w:ascii="Times New Roman" w:eastAsia="Times New Roman" w:hAnsi="Times New Roman" w:cs="Times New Roman"/>
          <w:color w:val="000000"/>
          <w:sz w:val="28"/>
          <w:szCs w:val="28"/>
          <w:highlight w:val="cyan"/>
        </w:rPr>
        <w:t xml:space="preserve">Về giáo viên, giảng viên: 100% giáo viên đạt chuẩn quy định, có trình độ </w:t>
      </w:r>
      <w:r w:rsidRPr="00887EDA">
        <w:rPr>
          <w:rFonts w:ascii="Times New Roman" w:eastAsia="Times New Roman" w:hAnsi="Times New Roman" w:cs="Times New Roman"/>
          <w:b/>
          <w:color w:val="FF0000"/>
          <w:sz w:val="28"/>
          <w:szCs w:val="28"/>
          <w:highlight w:val="cyan"/>
        </w:rPr>
        <w:t>tin học IC3</w:t>
      </w:r>
      <w:r w:rsidRPr="00887EDA">
        <w:rPr>
          <w:rFonts w:ascii="Times New Roman" w:eastAsia="Times New Roman" w:hAnsi="Times New Roman" w:cs="Times New Roman"/>
          <w:color w:val="FF0000"/>
          <w:sz w:val="28"/>
          <w:szCs w:val="28"/>
          <w:highlight w:val="cyan"/>
        </w:rPr>
        <w:t xml:space="preserve"> </w:t>
      </w:r>
      <w:r w:rsidRPr="007B1CF4">
        <w:rPr>
          <w:rFonts w:ascii="Times New Roman" w:eastAsia="Times New Roman" w:hAnsi="Times New Roman" w:cs="Times New Roman"/>
          <w:b/>
          <w:color w:val="FF0000"/>
          <w:sz w:val="28"/>
          <w:szCs w:val="28"/>
          <w:highlight w:val="cyan"/>
        </w:rPr>
        <w:t>hoặc tương đương</w:t>
      </w:r>
      <w:r w:rsidRPr="007B1CF4">
        <w:rPr>
          <w:rFonts w:ascii="Times New Roman" w:eastAsia="Times New Roman" w:hAnsi="Times New Roman" w:cs="Times New Roman"/>
          <w:color w:val="FF0000"/>
          <w:sz w:val="28"/>
          <w:szCs w:val="28"/>
          <w:highlight w:val="cyan"/>
        </w:rPr>
        <w:t xml:space="preserve"> </w:t>
      </w:r>
      <w:r w:rsidRPr="007B1CF4">
        <w:rPr>
          <w:rFonts w:ascii="Times New Roman" w:eastAsia="Times New Roman" w:hAnsi="Times New Roman" w:cs="Times New Roman"/>
          <w:color w:val="000000"/>
          <w:sz w:val="28"/>
          <w:szCs w:val="28"/>
          <w:highlight w:val="cyan"/>
        </w:rPr>
        <w:t>trở lên</w:t>
      </w:r>
      <w:r w:rsidRPr="00B74323">
        <w:rPr>
          <w:rFonts w:ascii="Times New Roman" w:eastAsia="Times New Roman" w:hAnsi="Times New Roman" w:cs="Times New Roman"/>
          <w:color w:val="000000"/>
          <w:sz w:val="28"/>
          <w:szCs w:val="28"/>
        </w:rPr>
        <w:t xml:space="preserve">, trình độ ngoại ngữ tiếng Anh đạt 350 điểm TOEIC hoặc tương đương trở lên. </w:t>
      </w:r>
      <w:proofErr w:type="gramStart"/>
      <w:r w:rsidRPr="00B74323">
        <w:rPr>
          <w:rFonts w:ascii="Times New Roman" w:eastAsia="Times New Roman" w:hAnsi="Times New Roman" w:cs="Times New Roman"/>
          <w:color w:val="000000"/>
          <w:sz w:val="28"/>
          <w:szCs w:val="28"/>
        </w:rPr>
        <w:t>Trong đó, giáo viên dạy các nghề trọng điểm được chuyển giao có trình độ ngoại ngữ tiếng Anh đạt 450 điểm TOEIC hoặc tương đương trở lên.</w:t>
      </w:r>
      <w:proofErr w:type="gramEnd"/>
    </w:p>
    <w:p w:rsidR="00B74323" w:rsidRDefault="00B74323" w:rsidP="00B74323">
      <w:pPr>
        <w:shd w:val="clear" w:color="auto" w:fill="FFFFFF"/>
        <w:spacing w:before="120" w:after="120" w:line="234" w:lineRule="atLeast"/>
        <w:jc w:val="both"/>
        <w:rPr>
          <w:rFonts w:ascii="Times New Roman" w:eastAsia="Times New Roman" w:hAnsi="Times New Roman" w:cs="Times New Roman"/>
          <w:color w:val="000000"/>
          <w:sz w:val="28"/>
          <w:szCs w:val="28"/>
        </w:rPr>
      </w:pPr>
      <w:r w:rsidRPr="00B74323">
        <w:rPr>
          <w:rFonts w:ascii="Times New Roman" w:eastAsia="Times New Roman" w:hAnsi="Times New Roman" w:cs="Times New Roman"/>
          <w:color w:val="000000"/>
          <w:sz w:val="28"/>
          <w:szCs w:val="28"/>
        </w:rPr>
        <w:t>6. Về quản trị nhà trường: 100% cán bộ quản </w:t>
      </w:r>
      <w:r w:rsidRPr="00B74323">
        <w:rPr>
          <w:rFonts w:ascii="Times New Roman" w:eastAsia="Times New Roman" w:hAnsi="Times New Roman" w:cs="Times New Roman"/>
          <w:color w:val="000000"/>
          <w:sz w:val="28"/>
          <w:szCs w:val="28"/>
          <w:shd w:val="clear" w:color="auto" w:fill="FFFFFF"/>
        </w:rPr>
        <w:t>lý</w:t>
      </w:r>
      <w:r w:rsidRPr="00B74323">
        <w:rPr>
          <w:rFonts w:ascii="Times New Roman" w:eastAsia="Times New Roman" w:hAnsi="Times New Roman" w:cs="Times New Roman"/>
          <w:color w:val="000000"/>
          <w:sz w:val="28"/>
          <w:szCs w:val="28"/>
        </w:rPr>
        <w:t xml:space="preserve"> của trường được cấp chứng chỉ đào tạo về nghiệp vụ quản lý dạy nghề. Các hoạt động quản lý của trường và chương trình đào tạo các nghề trọng điểm được số hóa và mô phỏng hóa </w:t>
      </w:r>
      <w:proofErr w:type="gramStart"/>
      <w:r w:rsidRPr="00B74323">
        <w:rPr>
          <w:rFonts w:ascii="Times New Roman" w:eastAsia="Times New Roman" w:hAnsi="Times New Roman" w:cs="Times New Roman"/>
          <w:color w:val="000000"/>
          <w:sz w:val="28"/>
          <w:szCs w:val="28"/>
        </w:rPr>
        <w:t>theo</w:t>
      </w:r>
      <w:proofErr w:type="gramEnd"/>
      <w:r w:rsidRPr="00B74323">
        <w:rPr>
          <w:rFonts w:ascii="Times New Roman" w:eastAsia="Times New Roman" w:hAnsi="Times New Roman" w:cs="Times New Roman"/>
          <w:color w:val="000000"/>
          <w:sz w:val="28"/>
          <w:szCs w:val="28"/>
        </w:rPr>
        <w:t xml:space="preserve"> các công nghệ phần mềm tiên tiến trên thế giới.</w:t>
      </w:r>
      <w:bookmarkStart w:id="3" w:name="_GoBack"/>
      <w:bookmarkEnd w:id="3"/>
    </w:p>
    <w:p w:rsidR="007B1CF4" w:rsidRPr="00B74323" w:rsidRDefault="007B1CF4" w:rsidP="00B74323">
      <w:pPr>
        <w:shd w:val="clear" w:color="auto" w:fill="FFFFFF"/>
        <w:spacing w:before="120" w:after="120" w:line="234"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sectPr w:rsidR="007B1CF4" w:rsidRPr="00B74323" w:rsidSect="007B1CF4">
      <w:pgSz w:w="12240" w:h="15840"/>
      <w:pgMar w:top="907" w:right="680" w:bottom="45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323"/>
    <w:rsid w:val="000E117D"/>
    <w:rsid w:val="0038653D"/>
    <w:rsid w:val="007B1CF4"/>
    <w:rsid w:val="00887EDA"/>
    <w:rsid w:val="00B74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432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7432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432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743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40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CHU.THIEN-PC</dc:creator>
  <cp:lastModifiedBy>CHU.THIEN-PC</cp:lastModifiedBy>
  <cp:revision>3</cp:revision>
  <dcterms:created xsi:type="dcterms:W3CDTF">2018-12-21T03:16:00Z</dcterms:created>
  <dcterms:modified xsi:type="dcterms:W3CDTF">2018-12-21T03:46:00Z</dcterms:modified>
</cp:coreProperties>
</file>